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F44" w:rsidRPr="00DE1310" w:rsidRDefault="00DA2F44" w:rsidP="00B330C8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eastAsia="en-US"/>
        </w:rPr>
      </w:pPr>
      <w:r w:rsidRPr="00DE1310">
        <w:rPr>
          <w:rFonts w:eastAsia="Calibri"/>
          <w:b/>
          <w:color w:val="auto"/>
          <w:szCs w:val="28"/>
          <w:lang w:eastAsia="en-US"/>
        </w:rPr>
        <w:t>СОВЕТ ДЕПУТАТОВ БОЧКАРЕВСКОГО  СЕЛЬСОВЕТА</w:t>
      </w:r>
    </w:p>
    <w:p w:rsidR="00DA2F44" w:rsidRPr="00DE1310" w:rsidRDefault="00DA2F44" w:rsidP="00B330C8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eastAsia="en-US"/>
        </w:rPr>
      </w:pPr>
      <w:r w:rsidRPr="00DE1310">
        <w:rPr>
          <w:rFonts w:eastAsia="Calibri"/>
          <w:b/>
          <w:color w:val="auto"/>
          <w:szCs w:val="28"/>
          <w:lang w:eastAsia="en-US"/>
        </w:rPr>
        <w:t>ЧЕРЕПАНОВСКОГО РАЙОНА НОВОСИБИРСКОЙ ОБЛАСТИ</w:t>
      </w:r>
    </w:p>
    <w:p w:rsidR="00DA2F44" w:rsidRDefault="00DA2F44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(шестого созыва)</w:t>
      </w:r>
    </w:p>
    <w:p w:rsidR="00CA6E99" w:rsidRPr="00DA2F44" w:rsidRDefault="00CA6E99" w:rsidP="00DE1310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DA2F44" w:rsidRPr="00DE1310" w:rsidRDefault="00DA2F44" w:rsidP="00DE1310">
      <w:pPr>
        <w:spacing w:after="0" w:line="240" w:lineRule="auto"/>
        <w:ind w:left="0" w:firstLine="0"/>
        <w:jc w:val="center"/>
        <w:rPr>
          <w:rFonts w:eastAsia="Calibri"/>
          <w:b/>
          <w:bCs/>
          <w:color w:val="auto"/>
          <w:szCs w:val="28"/>
          <w:lang w:eastAsia="en-US"/>
        </w:rPr>
      </w:pPr>
      <w:r w:rsidRPr="00DE1310">
        <w:rPr>
          <w:rFonts w:eastAsia="Calibri"/>
          <w:b/>
          <w:bCs/>
          <w:color w:val="auto"/>
          <w:szCs w:val="28"/>
          <w:lang w:eastAsia="en-US"/>
        </w:rPr>
        <w:t>РЕШЕНИЕ</w:t>
      </w:r>
    </w:p>
    <w:p w:rsidR="00DA2F44" w:rsidRPr="00DE1310" w:rsidRDefault="00DE1310" w:rsidP="00DE1310">
      <w:pPr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д</w:t>
      </w:r>
      <w:r w:rsidR="00BE3CDE" w:rsidRPr="00DE1310">
        <w:rPr>
          <w:rFonts w:eastAsia="Calibri"/>
          <w:color w:val="auto"/>
          <w:szCs w:val="28"/>
          <w:lang w:eastAsia="en-US"/>
        </w:rPr>
        <w:t>вадцатой</w:t>
      </w:r>
      <w:r w:rsidR="00DA2F44" w:rsidRPr="00DE1310">
        <w:rPr>
          <w:rFonts w:eastAsia="Calibri"/>
          <w:color w:val="auto"/>
          <w:szCs w:val="28"/>
          <w:lang w:eastAsia="en-US"/>
        </w:rPr>
        <w:t xml:space="preserve"> сессии</w:t>
      </w:r>
    </w:p>
    <w:p w:rsidR="00DE1310" w:rsidRDefault="00DE1310" w:rsidP="00DE1310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</w:p>
    <w:p w:rsidR="00DA2F44" w:rsidRPr="00DE1310" w:rsidRDefault="00DE1310" w:rsidP="00DE1310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о</w:t>
      </w:r>
      <w:r w:rsidR="00DA2F44" w:rsidRPr="00DE1310">
        <w:rPr>
          <w:rFonts w:eastAsia="Calibri"/>
          <w:color w:val="auto"/>
          <w:szCs w:val="28"/>
          <w:lang w:eastAsia="en-US"/>
        </w:rPr>
        <w:t xml:space="preserve">т </w:t>
      </w:r>
      <w:r w:rsidR="00BE3CDE" w:rsidRPr="00DE1310">
        <w:rPr>
          <w:rFonts w:eastAsia="Calibri"/>
          <w:color w:val="auto"/>
          <w:szCs w:val="28"/>
          <w:lang w:eastAsia="en-US"/>
        </w:rPr>
        <w:t>17</w:t>
      </w:r>
      <w:r w:rsidR="00DA2F44" w:rsidRPr="00DE1310">
        <w:rPr>
          <w:rFonts w:eastAsia="Calibri"/>
          <w:color w:val="auto"/>
          <w:szCs w:val="28"/>
          <w:lang w:eastAsia="en-US"/>
        </w:rPr>
        <w:t>.</w:t>
      </w:r>
      <w:r w:rsidR="00BE3CDE" w:rsidRPr="00DE1310">
        <w:rPr>
          <w:rFonts w:eastAsia="Calibri"/>
          <w:color w:val="auto"/>
          <w:szCs w:val="28"/>
          <w:lang w:eastAsia="en-US"/>
        </w:rPr>
        <w:t>11</w:t>
      </w:r>
      <w:r w:rsidR="00DA2F44" w:rsidRPr="00DE1310">
        <w:rPr>
          <w:rFonts w:eastAsia="Calibri"/>
          <w:color w:val="auto"/>
          <w:szCs w:val="28"/>
          <w:lang w:eastAsia="en-US"/>
        </w:rPr>
        <w:t xml:space="preserve">.2022г         № </w:t>
      </w:r>
      <w:r w:rsidR="009A7822" w:rsidRPr="00DE1310">
        <w:rPr>
          <w:rFonts w:eastAsia="Calibri"/>
          <w:color w:val="auto"/>
          <w:szCs w:val="28"/>
          <w:lang w:eastAsia="en-US"/>
        </w:rPr>
        <w:t>2</w:t>
      </w:r>
    </w:p>
    <w:p w:rsidR="00DA2F44" w:rsidRPr="00DE1310" w:rsidRDefault="00DA2F44" w:rsidP="00DE1310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DE1310">
        <w:rPr>
          <w:rFonts w:eastAsia="Calibri"/>
          <w:color w:val="auto"/>
          <w:szCs w:val="28"/>
          <w:lang w:eastAsia="en-US"/>
        </w:rPr>
        <w:t>О внесении изменений в бюджет Бочкаревского сельсовета Черепановского района Новосибирской области на 2022 год и плановый период 2023-2024</w:t>
      </w:r>
      <w:r w:rsidR="00DE1310">
        <w:rPr>
          <w:rFonts w:eastAsia="Calibri"/>
          <w:color w:val="auto"/>
          <w:szCs w:val="28"/>
          <w:lang w:eastAsia="en-US"/>
        </w:rPr>
        <w:t xml:space="preserve"> годов</w:t>
      </w:r>
    </w:p>
    <w:p w:rsidR="00DA2F44" w:rsidRPr="00DE1310" w:rsidRDefault="00DA2F44" w:rsidP="00DE1310">
      <w:pPr>
        <w:spacing w:after="0" w:line="276" w:lineRule="auto"/>
        <w:ind w:left="0" w:firstLine="0"/>
        <w:rPr>
          <w:rFonts w:eastAsia="Calibri"/>
          <w:color w:val="auto"/>
          <w:szCs w:val="28"/>
          <w:lang w:eastAsia="en-US"/>
        </w:rPr>
      </w:pPr>
    </w:p>
    <w:p w:rsidR="00DA2F44" w:rsidRPr="00DE1310" w:rsidRDefault="00DA2F44" w:rsidP="00DE1310">
      <w:pPr>
        <w:spacing w:after="200" w:line="276" w:lineRule="auto"/>
        <w:ind w:left="0" w:firstLine="0"/>
        <w:rPr>
          <w:rFonts w:eastAsia="Calibri"/>
          <w:color w:val="auto"/>
          <w:szCs w:val="28"/>
          <w:lang w:eastAsia="en-US"/>
        </w:rPr>
      </w:pPr>
      <w:proofErr w:type="gramStart"/>
      <w:r w:rsidRPr="00DE1310">
        <w:rPr>
          <w:rFonts w:eastAsia="Calibri"/>
          <w:color w:val="auto"/>
          <w:szCs w:val="28"/>
          <w:lang w:eastAsia="en-US"/>
        </w:rPr>
        <w:t>В соответствии с Федеральным законом от 6 октября 2003 года № 131-ФЗ «Об общих принципах организации местного самоуправления в Российской Федерации», ст. 217 Бюджетного кодекса РФ,  Уставом Бочкаревского сельсовета Черепановского района Новосибирской области  Совет депутатов  Бочкаревского сельсовета Черепановского района Новосибирской области, в соответствии с Указаниями о порядке применения бюджетной классификации Российской Федерации, утвержденными Приказом министерства Финансов от 01.07.2013г № 65-н, и</w:t>
      </w:r>
      <w:proofErr w:type="gramEnd"/>
      <w:r w:rsidRPr="00DE1310">
        <w:rPr>
          <w:rFonts w:eastAsia="Calibri"/>
          <w:color w:val="auto"/>
          <w:szCs w:val="28"/>
          <w:lang w:eastAsia="en-US"/>
        </w:rPr>
        <w:t xml:space="preserve"> на основании проекта Закона Новосибирской области «Об областном бюджете на 2022 год и плановый период 2023 и 2024 годов»</w:t>
      </w:r>
    </w:p>
    <w:p w:rsidR="00DA2F44" w:rsidRPr="00DE1310" w:rsidRDefault="00DA2F44" w:rsidP="00DE1310">
      <w:pPr>
        <w:spacing w:after="0" w:line="240" w:lineRule="auto"/>
        <w:ind w:left="708" w:firstLine="0"/>
        <w:contextualSpacing/>
        <w:rPr>
          <w:color w:val="auto"/>
          <w:szCs w:val="28"/>
        </w:rPr>
      </w:pPr>
      <w:r w:rsidRPr="00DE1310">
        <w:rPr>
          <w:color w:val="auto"/>
          <w:szCs w:val="28"/>
        </w:rPr>
        <w:t>Решил:</w:t>
      </w:r>
    </w:p>
    <w:p w:rsidR="00DA2F44" w:rsidRPr="00DE1310" w:rsidRDefault="00DA2F44" w:rsidP="00DE1310">
      <w:pPr>
        <w:spacing w:after="0" w:line="240" w:lineRule="auto"/>
        <w:ind w:left="0" w:firstLine="0"/>
        <w:contextualSpacing/>
        <w:rPr>
          <w:color w:val="auto"/>
          <w:szCs w:val="28"/>
        </w:rPr>
      </w:pPr>
      <w:r w:rsidRPr="00DE1310">
        <w:rPr>
          <w:color w:val="auto"/>
          <w:szCs w:val="28"/>
        </w:rPr>
        <w:t xml:space="preserve">       1.Внести в решение 13 сессии Совета депутатов Бочкаревского сельсовета от 27.12.2021 «О бюджете Бочкаревского сельсовета Черепановского района Новосибирской области  на 2022 год и плановый период 2023 и 2024 годов» следующие изменения:</w:t>
      </w:r>
    </w:p>
    <w:p w:rsidR="00DA2F44" w:rsidRPr="00DE1310" w:rsidRDefault="00DA2F44" w:rsidP="00DE1310">
      <w:pPr>
        <w:spacing w:after="0" w:line="240" w:lineRule="auto"/>
        <w:ind w:left="0" w:firstLine="0"/>
        <w:contextualSpacing/>
        <w:rPr>
          <w:color w:val="auto"/>
          <w:szCs w:val="28"/>
        </w:rPr>
      </w:pPr>
      <w:r w:rsidRPr="00DE1310">
        <w:rPr>
          <w:color w:val="auto"/>
          <w:szCs w:val="28"/>
        </w:rPr>
        <w:t xml:space="preserve">    1. внести изменение:</w:t>
      </w:r>
    </w:p>
    <w:p w:rsidR="00DA2F44" w:rsidRPr="00DE1310" w:rsidRDefault="00DA2F44" w:rsidP="00DE1310">
      <w:pPr>
        <w:spacing w:after="0" w:line="240" w:lineRule="auto"/>
        <w:ind w:left="0" w:firstLine="0"/>
        <w:rPr>
          <w:color w:val="auto"/>
          <w:szCs w:val="28"/>
        </w:rPr>
      </w:pPr>
      <w:r w:rsidRPr="00DE1310">
        <w:rPr>
          <w:rFonts w:eastAsia="Calibri"/>
          <w:color w:val="auto"/>
          <w:szCs w:val="28"/>
          <w:lang w:eastAsia="en-US"/>
        </w:rPr>
        <w:t xml:space="preserve">      1</w:t>
      </w:r>
      <w:r w:rsidRPr="00DE1310">
        <w:rPr>
          <w:color w:val="auto"/>
          <w:szCs w:val="28"/>
        </w:rPr>
        <w:t>) в пункте 1  п</w:t>
      </w:r>
      <w:proofErr w:type="gramStart"/>
      <w:r w:rsidRPr="00DE1310">
        <w:rPr>
          <w:color w:val="auto"/>
          <w:szCs w:val="28"/>
        </w:rPr>
        <w:t>.п</w:t>
      </w:r>
      <w:proofErr w:type="gramEnd"/>
      <w:r w:rsidR="00B330C8" w:rsidRPr="00DE1310">
        <w:rPr>
          <w:color w:val="auto"/>
          <w:szCs w:val="28"/>
        </w:rPr>
        <w:t>1</w:t>
      </w:r>
      <w:r w:rsidRPr="00DE1310">
        <w:rPr>
          <w:color w:val="auto"/>
          <w:szCs w:val="28"/>
        </w:rPr>
        <w:t xml:space="preserve">  настоящего решения цифры «</w:t>
      </w:r>
      <w:r w:rsidR="00B330C8" w:rsidRPr="00DE1310">
        <w:rPr>
          <w:color w:val="auto"/>
          <w:szCs w:val="28"/>
        </w:rPr>
        <w:t>16079809,81</w:t>
      </w:r>
      <w:r w:rsidRPr="00DE1310">
        <w:rPr>
          <w:color w:val="auto"/>
          <w:szCs w:val="28"/>
        </w:rPr>
        <w:t>» заменить цифрами «</w:t>
      </w:r>
      <w:r w:rsidR="00BE3CDE" w:rsidRPr="00DE1310">
        <w:rPr>
          <w:color w:val="auto"/>
          <w:szCs w:val="28"/>
        </w:rPr>
        <w:t>18484330,27</w:t>
      </w:r>
      <w:r w:rsidRPr="00DE1310">
        <w:rPr>
          <w:color w:val="auto"/>
          <w:szCs w:val="28"/>
        </w:rPr>
        <w:t xml:space="preserve">». </w:t>
      </w:r>
    </w:p>
    <w:p w:rsidR="00DA2F44" w:rsidRPr="00DE1310" w:rsidRDefault="00DA2F44" w:rsidP="00DE1310">
      <w:pPr>
        <w:spacing w:after="0" w:line="240" w:lineRule="auto"/>
        <w:ind w:left="0" w:firstLine="0"/>
        <w:rPr>
          <w:color w:val="auto"/>
          <w:szCs w:val="28"/>
        </w:rPr>
      </w:pPr>
      <w:r w:rsidRPr="00DE1310">
        <w:rPr>
          <w:color w:val="auto"/>
          <w:szCs w:val="28"/>
        </w:rPr>
        <w:t xml:space="preserve">       2) в пункте 1  п.п.</w:t>
      </w:r>
      <w:r w:rsidR="00B330C8" w:rsidRPr="00DE1310">
        <w:rPr>
          <w:color w:val="auto"/>
          <w:szCs w:val="28"/>
        </w:rPr>
        <w:t>2</w:t>
      </w:r>
      <w:r w:rsidRPr="00DE1310">
        <w:rPr>
          <w:color w:val="auto"/>
          <w:szCs w:val="28"/>
        </w:rPr>
        <w:t xml:space="preserve">  настоящего решения цифры «</w:t>
      </w:r>
      <w:r w:rsidR="00B330C8" w:rsidRPr="00DE1310">
        <w:rPr>
          <w:color w:val="auto"/>
          <w:szCs w:val="28"/>
        </w:rPr>
        <w:t>16079809,81</w:t>
      </w:r>
      <w:r w:rsidRPr="00DE1310">
        <w:rPr>
          <w:color w:val="auto"/>
          <w:szCs w:val="28"/>
        </w:rPr>
        <w:t>» заменить цифрами «</w:t>
      </w:r>
      <w:r w:rsidR="00BE3CDE" w:rsidRPr="00DE1310">
        <w:rPr>
          <w:color w:val="auto"/>
          <w:szCs w:val="28"/>
        </w:rPr>
        <w:t>20311095,14</w:t>
      </w:r>
      <w:r w:rsidRPr="00DE1310">
        <w:rPr>
          <w:color w:val="auto"/>
          <w:szCs w:val="28"/>
        </w:rPr>
        <w:t>».</w:t>
      </w:r>
    </w:p>
    <w:p w:rsidR="00DA2F44" w:rsidRPr="00DE1310" w:rsidRDefault="00DA2F44" w:rsidP="00DE1310">
      <w:pPr>
        <w:spacing w:after="0" w:line="240" w:lineRule="auto"/>
        <w:ind w:left="0" w:firstLine="0"/>
        <w:rPr>
          <w:color w:val="auto"/>
          <w:szCs w:val="28"/>
        </w:rPr>
      </w:pPr>
      <w:r w:rsidRPr="00DE1310">
        <w:rPr>
          <w:color w:val="auto"/>
          <w:szCs w:val="28"/>
        </w:rPr>
        <w:t xml:space="preserve">       2. Установить профицит  бюджета в размере </w:t>
      </w:r>
      <w:r w:rsidR="002F2EBE" w:rsidRPr="00DE1310">
        <w:rPr>
          <w:color w:val="auto"/>
          <w:szCs w:val="28"/>
        </w:rPr>
        <w:t>1826764,87</w:t>
      </w:r>
      <w:r w:rsidRPr="00DE1310">
        <w:rPr>
          <w:color w:val="auto"/>
          <w:szCs w:val="28"/>
        </w:rPr>
        <w:t xml:space="preserve"> рублей </w:t>
      </w:r>
    </w:p>
    <w:p w:rsidR="00DA2F44" w:rsidRPr="00DE1310" w:rsidRDefault="00DA2F44" w:rsidP="00DE1310">
      <w:pPr>
        <w:spacing w:after="0" w:line="240" w:lineRule="auto"/>
        <w:ind w:left="0" w:firstLine="0"/>
        <w:rPr>
          <w:color w:val="auto"/>
          <w:szCs w:val="28"/>
        </w:rPr>
      </w:pPr>
      <w:r w:rsidRPr="00DE1310">
        <w:rPr>
          <w:color w:val="auto"/>
          <w:szCs w:val="28"/>
        </w:rPr>
        <w:t xml:space="preserve">3.Утвердить в качестве источника покрытия дефицита бюджета  остатки бюджетных средств на счете администрации </w:t>
      </w:r>
      <w:r w:rsidRPr="00DE1310">
        <w:rPr>
          <w:rFonts w:eastAsia="Calibri"/>
          <w:color w:val="auto"/>
          <w:szCs w:val="28"/>
          <w:lang w:eastAsia="en-US"/>
        </w:rPr>
        <w:t>Бочкаревского</w:t>
      </w:r>
      <w:r w:rsidRPr="00DE1310">
        <w:rPr>
          <w:color w:val="auto"/>
          <w:szCs w:val="28"/>
        </w:rPr>
        <w:t xml:space="preserve"> сельсовета на 1 января  202</w:t>
      </w:r>
      <w:r w:rsidR="00B330C8" w:rsidRPr="00DE1310">
        <w:rPr>
          <w:color w:val="auto"/>
          <w:szCs w:val="28"/>
        </w:rPr>
        <w:t>2</w:t>
      </w:r>
      <w:r w:rsidRPr="00DE1310">
        <w:rPr>
          <w:color w:val="auto"/>
          <w:szCs w:val="28"/>
        </w:rPr>
        <w:t xml:space="preserve"> года  в сумме </w:t>
      </w:r>
      <w:r w:rsidR="002F2EBE" w:rsidRPr="00DE1310">
        <w:rPr>
          <w:color w:val="auto"/>
          <w:szCs w:val="28"/>
        </w:rPr>
        <w:t xml:space="preserve">1826764,87 </w:t>
      </w:r>
      <w:r w:rsidRPr="00DE1310">
        <w:rPr>
          <w:color w:val="auto"/>
          <w:szCs w:val="28"/>
        </w:rPr>
        <w:t>рублей.</w:t>
      </w:r>
    </w:p>
    <w:p w:rsidR="00DA2F44" w:rsidRPr="00DE1310" w:rsidRDefault="00DA2F44" w:rsidP="00DE1310">
      <w:pPr>
        <w:spacing w:after="0" w:line="240" w:lineRule="auto"/>
        <w:ind w:left="0" w:firstLine="0"/>
        <w:rPr>
          <w:color w:val="auto"/>
          <w:szCs w:val="28"/>
        </w:rPr>
      </w:pPr>
      <w:r w:rsidRPr="00DE1310">
        <w:rPr>
          <w:color w:val="auto"/>
          <w:szCs w:val="28"/>
        </w:rPr>
        <w:t>5.Утвердить  таблицу 1 приложения  №</w:t>
      </w:r>
      <w:r w:rsidR="00B330C8" w:rsidRPr="00DE1310">
        <w:rPr>
          <w:color w:val="auto"/>
          <w:szCs w:val="28"/>
        </w:rPr>
        <w:t>1</w:t>
      </w:r>
      <w:r w:rsidRPr="00DE1310">
        <w:rPr>
          <w:color w:val="auto"/>
          <w:szCs w:val="28"/>
        </w:rPr>
        <w:t xml:space="preserve">  «Распределение бюджетных ассигнований по  разделам, подразделам, целевым статьям и видам расходов бюджета </w:t>
      </w:r>
      <w:r w:rsidRPr="00DE1310">
        <w:rPr>
          <w:rFonts w:eastAsia="Calibri"/>
          <w:color w:val="auto"/>
          <w:szCs w:val="28"/>
          <w:lang w:eastAsia="en-US"/>
        </w:rPr>
        <w:t>Бочкаревского</w:t>
      </w:r>
      <w:r w:rsidRPr="00DE1310">
        <w:rPr>
          <w:color w:val="auto"/>
          <w:szCs w:val="28"/>
        </w:rPr>
        <w:t xml:space="preserve"> сельсовета Черепановского района </w:t>
      </w:r>
      <w:proofErr w:type="gramStart"/>
      <w:r w:rsidRPr="00DE1310">
        <w:rPr>
          <w:color w:val="auto"/>
          <w:szCs w:val="28"/>
        </w:rPr>
        <w:t>:(</w:t>
      </w:r>
      <w:proofErr w:type="gramEnd"/>
      <w:r w:rsidRPr="00DE1310">
        <w:rPr>
          <w:color w:val="auto"/>
          <w:szCs w:val="28"/>
        </w:rPr>
        <w:t xml:space="preserve"> приложения  №</w:t>
      </w:r>
      <w:r w:rsidR="00B330C8" w:rsidRPr="00DE1310">
        <w:rPr>
          <w:color w:val="auto"/>
          <w:szCs w:val="28"/>
        </w:rPr>
        <w:t>1</w:t>
      </w:r>
      <w:r w:rsidRPr="00DE1310">
        <w:rPr>
          <w:color w:val="auto"/>
          <w:szCs w:val="28"/>
        </w:rPr>
        <w:t xml:space="preserve"> таблица 1)</w:t>
      </w:r>
    </w:p>
    <w:p w:rsidR="00DA2F44" w:rsidRPr="00DE1310" w:rsidRDefault="00DA2F44" w:rsidP="00DE1310">
      <w:pPr>
        <w:spacing w:after="0" w:line="240" w:lineRule="auto"/>
        <w:ind w:left="0" w:firstLine="0"/>
        <w:rPr>
          <w:color w:val="auto"/>
          <w:szCs w:val="28"/>
        </w:rPr>
      </w:pPr>
      <w:r w:rsidRPr="00DE1310">
        <w:rPr>
          <w:color w:val="auto"/>
          <w:szCs w:val="28"/>
        </w:rPr>
        <w:t xml:space="preserve">6.Утвердить  таблицу 1 приложения  № </w:t>
      </w:r>
      <w:r w:rsidR="00B330C8" w:rsidRPr="00DE1310">
        <w:rPr>
          <w:color w:val="auto"/>
          <w:szCs w:val="28"/>
        </w:rPr>
        <w:t>2</w:t>
      </w:r>
      <w:r w:rsidRPr="00DE1310">
        <w:rPr>
          <w:color w:val="auto"/>
          <w:szCs w:val="28"/>
        </w:rPr>
        <w:t xml:space="preserve">  « </w:t>
      </w:r>
      <w:r w:rsidR="00B330C8" w:rsidRPr="00DE1310">
        <w:rPr>
          <w:bCs/>
          <w:color w:val="auto"/>
          <w:szCs w:val="28"/>
        </w:rPr>
        <w:t xml:space="preserve">Распределение бюджетных ассигнований на 2022 год </w:t>
      </w:r>
      <w:r w:rsidR="00B330C8" w:rsidRPr="00DE1310">
        <w:rPr>
          <w:color w:val="auto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</w:t>
      </w:r>
      <w:r w:rsidR="00B330C8" w:rsidRPr="00DE1310">
        <w:rPr>
          <w:color w:val="auto"/>
          <w:szCs w:val="28"/>
        </w:rPr>
        <w:lastRenderedPageBreak/>
        <w:t>подгруппам) видов расходов</w:t>
      </w:r>
      <w:r w:rsidRPr="00DE1310">
        <w:rPr>
          <w:color w:val="auto"/>
          <w:szCs w:val="28"/>
        </w:rPr>
        <w:t xml:space="preserve"> </w:t>
      </w:r>
      <w:r w:rsidRPr="00DE1310">
        <w:rPr>
          <w:rFonts w:eastAsia="Calibri"/>
          <w:color w:val="auto"/>
          <w:szCs w:val="28"/>
          <w:lang w:eastAsia="en-US"/>
        </w:rPr>
        <w:t>Бочкаревского</w:t>
      </w:r>
      <w:r w:rsidRPr="00DE1310">
        <w:rPr>
          <w:color w:val="auto"/>
          <w:szCs w:val="28"/>
        </w:rPr>
        <w:t xml:space="preserve"> сельсовета Черепановского района</w:t>
      </w:r>
      <w:proofErr w:type="gramStart"/>
      <w:r w:rsidRPr="00DE1310">
        <w:rPr>
          <w:color w:val="auto"/>
          <w:szCs w:val="28"/>
        </w:rPr>
        <w:t>:(</w:t>
      </w:r>
      <w:proofErr w:type="gramEnd"/>
      <w:r w:rsidRPr="00DE1310">
        <w:rPr>
          <w:color w:val="auto"/>
          <w:szCs w:val="28"/>
        </w:rPr>
        <w:t xml:space="preserve"> приложения  №</w:t>
      </w:r>
      <w:r w:rsidR="00B330C8" w:rsidRPr="00DE1310">
        <w:rPr>
          <w:color w:val="auto"/>
          <w:szCs w:val="28"/>
        </w:rPr>
        <w:t>2</w:t>
      </w:r>
      <w:r w:rsidRPr="00DE1310">
        <w:rPr>
          <w:color w:val="auto"/>
          <w:szCs w:val="28"/>
        </w:rPr>
        <w:t xml:space="preserve"> таблица 1):</w:t>
      </w:r>
    </w:p>
    <w:p w:rsidR="00B330C8" w:rsidRPr="00DE1310" w:rsidRDefault="00B330C8" w:rsidP="00DE1310">
      <w:pPr>
        <w:spacing w:after="0" w:line="276" w:lineRule="auto"/>
        <w:ind w:left="0" w:firstLine="0"/>
        <w:rPr>
          <w:color w:val="auto"/>
          <w:szCs w:val="28"/>
        </w:rPr>
      </w:pPr>
      <w:r w:rsidRPr="00DE1310">
        <w:rPr>
          <w:color w:val="auto"/>
          <w:szCs w:val="28"/>
        </w:rPr>
        <w:t xml:space="preserve">6.Утвердить  таблицу 1 приложения  № 3  « Ведомственная структура  расходов бюджета </w:t>
      </w:r>
      <w:r w:rsidRPr="00DE1310">
        <w:rPr>
          <w:rFonts w:eastAsia="Calibri"/>
          <w:color w:val="auto"/>
          <w:szCs w:val="28"/>
          <w:lang w:eastAsia="en-US"/>
        </w:rPr>
        <w:t>Бочкаревского</w:t>
      </w:r>
      <w:r w:rsidRPr="00DE1310">
        <w:rPr>
          <w:color w:val="auto"/>
          <w:szCs w:val="28"/>
        </w:rPr>
        <w:t xml:space="preserve"> сельсовета Черепановского района</w:t>
      </w:r>
      <w:proofErr w:type="gramStart"/>
      <w:r w:rsidRPr="00DE1310">
        <w:rPr>
          <w:color w:val="auto"/>
          <w:szCs w:val="28"/>
        </w:rPr>
        <w:t>:(</w:t>
      </w:r>
      <w:proofErr w:type="gramEnd"/>
      <w:r w:rsidRPr="00DE1310">
        <w:rPr>
          <w:color w:val="auto"/>
          <w:szCs w:val="28"/>
        </w:rPr>
        <w:t xml:space="preserve"> приложения  №3 таблица 1):</w:t>
      </w:r>
    </w:p>
    <w:p w:rsidR="00DA2F44" w:rsidRPr="00DE1310" w:rsidRDefault="00DA2F44" w:rsidP="00DE1310">
      <w:pPr>
        <w:spacing w:after="0" w:line="240" w:lineRule="auto"/>
        <w:ind w:left="0" w:firstLine="0"/>
        <w:rPr>
          <w:color w:val="auto"/>
          <w:szCs w:val="28"/>
        </w:rPr>
      </w:pPr>
      <w:r w:rsidRPr="00DE1310">
        <w:rPr>
          <w:color w:val="auto"/>
          <w:szCs w:val="28"/>
        </w:rPr>
        <w:t xml:space="preserve">7.Утвердить  таблицу 1 приложения  №4  « Источники финансирования дефицита бюджета </w:t>
      </w:r>
      <w:r w:rsidRPr="00DE1310">
        <w:rPr>
          <w:rFonts w:eastAsia="Calibri"/>
          <w:color w:val="auto"/>
          <w:szCs w:val="28"/>
          <w:lang w:eastAsia="en-US"/>
        </w:rPr>
        <w:t>Бочкаревского</w:t>
      </w:r>
      <w:r w:rsidRPr="00DE1310">
        <w:rPr>
          <w:color w:val="auto"/>
          <w:szCs w:val="28"/>
        </w:rPr>
        <w:t xml:space="preserve"> о сельсовета Черепановского района Новосибирской области  на 202</w:t>
      </w:r>
      <w:r w:rsidR="00B330C8" w:rsidRPr="00DE1310">
        <w:rPr>
          <w:color w:val="auto"/>
          <w:szCs w:val="28"/>
        </w:rPr>
        <w:t>2</w:t>
      </w:r>
      <w:r w:rsidRPr="00DE1310">
        <w:rPr>
          <w:color w:val="auto"/>
          <w:szCs w:val="28"/>
        </w:rPr>
        <w:t xml:space="preserve"> год» в прилагаемой редакции </w:t>
      </w:r>
      <w:proofErr w:type="gramStart"/>
      <w:r w:rsidRPr="00DE1310">
        <w:rPr>
          <w:color w:val="auto"/>
          <w:szCs w:val="28"/>
        </w:rPr>
        <w:t xml:space="preserve">( </w:t>
      </w:r>
      <w:proofErr w:type="gramEnd"/>
      <w:r w:rsidRPr="00DE1310">
        <w:rPr>
          <w:color w:val="auto"/>
          <w:szCs w:val="28"/>
        </w:rPr>
        <w:t>приложение №4 таблица 1)</w:t>
      </w:r>
    </w:p>
    <w:p w:rsidR="00DA2F44" w:rsidRPr="00DE1310" w:rsidRDefault="00DA2F44" w:rsidP="00DE1310">
      <w:pPr>
        <w:spacing w:after="0" w:line="240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DE1310">
        <w:rPr>
          <w:rFonts w:eastAsia="Calibri"/>
          <w:color w:val="auto"/>
          <w:szCs w:val="28"/>
          <w:lang w:eastAsia="en-US"/>
        </w:rPr>
        <w:t xml:space="preserve">      2. Решение вступает в силу после его опубликования.</w:t>
      </w:r>
    </w:p>
    <w:p w:rsidR="00DA2F44" w:rsidRPr="00DE1310" w:rsidRDefault="00DA2F44" w:rsidP="00DE1310">
      <w:pPr>
        <w:spacing w:after="0" w:line="240" w:lineRule="auto"/>
        <w:ind w:left="0" w:firstLine="0"/>
        <w:rPr>
          <w:rFonts w:eastAsia="Calibri"/>
          <w:color w:val="auto"/>
          <w:szCs w:val="28"/>
          <w:lang w:eastAsia="en-US"/>
        </w:rPr>
      </w:pPr>
    </w:p>
    <w:p w:rsidR="00DA2F44" w:rsidRPr="00DE1310" w:rsidRDefault="00DA2F44" w:rsidP="00DE1310">
      <w:pPr>
        <w:spacing w:after="0" w:line="276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DE1310">
        <w:rPr>
          <w:rFonts w:eastAsia="Calibri"/>
          <w:color w:val="auto"/>
          <w:szCs w:val="28"/>
          <w:lang w:eastAsia="en-US"/>
        </w:rPr>
        <w:t xml:space="preserve">   Председатель Совета депутатов</w:t>
      </w:r>
    </w:p>
    <w:p w:rsidR="00DA2F44" w:rsidRPr="00DE1310" w:rsidRDefault="00DA2F44" w:rsidP="00DE1310">
      <w:pPr>
        <w:spacing w:after="0" w:line="276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DE1310">
        <w:rPr>
          <w:rFonts w:eastAsia="Calibri"/>
          <w:color w:val="auto"/>
          <w:szCs w:val="28"/>
          <w:lang w:eastAsia="en-US"/>
        </w:rPr>
        <w:t xml:space="preserve">   </w:t>
      </w:r>
      <w:proofErr w:type="spellStart"/>
      <w:r w:rsidRPr="00DE1310">
        <w:rPr>
          <w:rFonts w:eastAsia="Calibri"/>
          <w:color w:val="auto"/>
          <w:szCs w:val="28"/>
          <w:lang w:eastAsia="en-US"/>
        </w:rPr>
        <w:t>Бочкаревского</w:t>
      </w:r>
      <w:proofErr w:type="spellEnd"/>
      <w:r w:rsidRPr="00DE1310">
        <w:rPr>
          <w:rFonts w:eastAsia="Calibri"/>
          <w:color w:val="auto"/>
          <w:szCs w:val="28"/>
          <w:lang w:eastAsia="en-US"/>
        </w:rPr>
        <w:t xml:space="preserve"> сельсовета                                              </w:t>
      </w:r>
      <w:proofErr w:type="spellStart"/>
      <w:r w:rsidRPr="00DE1310">
        <w:rPr>
          <w:rFonts w:eastAsia="Calibri"/>
          <w:color w:val="auto"/>
          <w:szCs w:val="28"/>
          <w:lang w:eastAsia="en-US"/>
        </w:rPr>
        <w:t>Шифман</w:t>
      </w:r>
      <w:proofErr w:type="spellEnd"/>
      <w:r w:rsidRPr="00DE1310">
        <w:rPr>
          <w:rFonts w:eastAsia="Calibri"/>
          <w:color w:val="auto"/>
          <w:szCs w:val="28"/>
          <w:lang w:eastAsia="en-US"/>
        </w:rPr>
        <w:t xml:space="preserve"> В.Я.</w:t>
      </w:r>
    </w:p>
    <w:p w:rsidR="00DA2F44" w:rsidRPr="00DE1310" w:rsidRDefault="00DA2F44" w:rsidP="00DE1310">
      <w:pPr>
        <w:spacing w:after="200" w:line="276" w:lineRule="auto"/>
        <w:ind w:left="240" w:firstLine="0"/>
        <w:rPr>
          <w:rFonts w:eastAsia="Calibri"/>
          <w:color w:val="auto"/>
          <w:szCs w:val="28"/>
          <w:lang w:eastAsia="en-US"/>
        </w:rPr>
      </w:pPr>
      <w:r w:rsidRPr="00DE1310">
        <w:rPr>
          <w:rFonts w:eastAsia="Calibri"/>
          <w:color w:val="auto"/>
          <w:szCs w:val="28"/>
          <w:lang w:eastAsia="en-US"/>
        </w:rPr>
        <w:t>Глава Бочкаревского сельсовета                                   Калиновский В.И.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E1310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5A106D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</w:t>
            </w: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A2F44" w:rsidRPr="005A106D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5A106D">
              <w:rPr>
                <w:rFonts w:eastAsiaTheme="minorEastAsia"/>
                <w:iCs/>
                <w:sz w:val="22"/>
              </w:rPr>
              <w:lastRenderedPageBreak/>
              <w:t xml:space="preserve">приложение </w:t>
            </w:r>
            <w:r w:rsidR="00B330C8">
              <w:rPr>
                <w:rFonts w:eastAsiaTheme="minorEastAsia"/>
                <w:iCs/>
                <w:sz w:val="22"/>
              </w:rPr>
              <w:t>1</w:t>
            </w:r>
          </w:p>
        </w:tc>
      </w:tr>
      <w:tr w:rsidR="00DA2F44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5A106D" w:rsidRDefault="00DA2F44" w:rsidP="00D7430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5A106D">
              <w:rPr>
                <w:rFonts w:eastAsiaTheme="minorEastAsia"/>
                <w:iCs/>
                <w:sz w:val="22"/>
              </w:rPr>
              <w:lastRenderedPageBreak/>
              <w:t xml:space="preserve">к решению </w:t>
            </w:r>
            <w:r w:rsidR="00D74301">
              <w:rPr>
                <w:rFonts w:eastAsiaTheme="minorEastAsia"/>
                <w:iCs/>
                <w:sz w:val="22"/>
              </w:rPr>
              <w:t>20</w:t>
            </w:r>
            <w:r w:rsidRPr="005A106D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5A106D" w:rsidRDefault="00DA2F44" w:rsidP="00D7430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5A106D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>
              <w:rPr>
                <w:rFonts w:eastAsiaTheme="minorEastAsia"/>
                <w:iCs/>
                <w:sz w:val="22"/>
              </w:rPr>
              <w:softHyphen/>
            </w:r>
            <w:r>
              <w:rPr>
                <w:rFonts w:eastAsiaTheme="minorEastAsia"/>
                <w:iCs/>
                <w:sz w:val="22"/>
              </w:rPr>
              <w:softHyphen/>
            </w:r>
            <w:r>
              <w:rPr>
                <w:rFonts w:eastAsiaTheme="minorEastAsia"/>
                <w:iCs/>
                <w:sz w:val="22"/>
              </w:rPr>
              <w:softHyphen/>
              <w:t>_</w:t>
            </w:r>
            <w:r w:rsidR="00D74301">
              <w:rPr>
                <w:rFonts w:eastAsiaTheme="minorEastAsia"/>
                <w:iCs/>
                <w:sz w:val="22"/>
              </w:rPr>
              <w:t>17</w:t>
            </w:r>
            <w:r w:rsidRPr="005A106D">
              <w:rPr>
                <w:rFonts w:eastAsiaTheme="minorEastAsia"/>
                <w:iCs/>
                <w:sz w:val="22"/>
              </w:rPr>
              <w:t>.</w:t>
            </w:r>
            <w:r w:rsidR="00D74301">
              <w:rPr>
                <w:rFonts w:eastAsiaTheme="minorEastAsia"/>
                <w:iCs/>
                <w:sz w:val="22"/>
              </w:rPr>
              <w:t>11</w:t>
            </w:r>
            <w:r w:rsidRPr="005A106D">
              <w:rPr>
                <w:rFonts w:eastAsiaTheme="minorEastAsia"/>
                <w:iCs/>
                <w:sz w:val="22"/>
              </w:rPr>
              <w:t>.202</w:t>
            </w:r>
            <w:r w:rsidR="00D74301">
              <w:rPr>
                <w:rFonts w:eastAsiaTheme="minorEastAsia"/>
                <w:iCs/>
                <w:sz w:val="22"/>
              </w:rPr>
              <w:t>2</w:t>
            </w:r>
            <w:r w:rsidRPr="005A106D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87622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О внесении изменений в бюджет Бочкаревского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   </w:t>
            </w:r>
            <w:r w:rsidRPr="00876227">
              <w:rPr>
                <w:rFonts w:eastAsia="Calibri"/>
                <w:color w:val="auto"/>
                <w:sz w:val="24"/>
                <w:szCs w:val="24"/>
                <w:lang w:eastAsia="en-US"/>
              </w:rPr>
              <w:t>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760166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                  </w:t>
      </w:r>
      <w:r w:rsidRPr="00760166">
        <w:rPr>
          <w:color w:val="auto"/>
          <w:sz w:val="24"/>
          <w:szCs w:val="24"/>
        </w:rPr>
        <w:t>Таблица1</w:t>
      </w:r>
    </w:p>
    <w:p w:rsidR="00DA2F44" w:rsidRPr="00760166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708"/>
        <w:jc w:val="left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</w:t>
      </w:r>
    </w:p>
    <w:p w:rsidR="00DA2F44" w:rsidRPr="00760166" w:rsidRDefault="00DA2F44" w:rsidP="00DA2F44">
      <w:pPr>
        <w:spacing w:after="0" w:line="240" w:lineRule="auto"/>
        <w:ind w:left="4248" w:firstLine="708"/>
        <w:jc w:val="left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760166">
        <w:rPr>
          <w:b/>
          <w:bCs/>
          <w:color w:val="auto"/>
          <w:szCs w:val="28"/>
        </w:rPr>
        <w:t>Распределение бюджетных ассигнований на 202</w:t>
      </w:r>
      <w:r>
        <w:rPr>
          <w:b/>
          <w:bCs/>
          <w:color w:val="auto"/>
          <w:szCs w:val="28"/>
        </w:rPr>
        <w:t>2</w:t>
      </w:r>
      <w:r w:rsidRPr="00760166">
        <w:rPr>
          <w:b/>
          <w:bCs/>
          <w:color w:val="auto"/>
          <w:szCs w:val="28"/>
        </w:rPr>
        <w:t xml:space="preserve">год </w:t>
      </w:r>
      <w:r w:rsidRPr="00760166">
        <w:rPr>
          <w:b/>
          <w:color w:val="auto"/>
          <w:szCs w:val="24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DA2F44" w:rsidRPr="00760166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Cs w:val="28"/>
        </w:rPr>
      </w:pPr>
      <w:r w:rsidRPr="00760166">
        <w:rPr>
          <w:b/>
          <w:bCs/>
          <w:color w:val="auto"/>
          <w:szCs w:val="28"/>
        </w:rPr>
        <w:t xml:space="preserve">                                                                                                          </w:t>
      </w:r>
    </w:p>
    <w:tbl>
      <w:tblPr>
        <w:tblW w:w="10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38"/>
        <w:gridCol w:w="709"/>
        <w:gridCol w:w="1597"/>
        <w:gridCol w:w="700"/>
        <w:gridCol w:w="1640"/>
      </w:tblGrid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6"/>
                <w:szCs w:val="26"/>
              </w:rPr>
              <w:t xml:space="preserve">  </w:t>
            </w:r>
            <w:r w:rsidRPr="00760166">
              <w:rPr>
                <w:b/>
                <w:bCs/>
                <w:color w:val="auto"/>
                <w:sz w:val="24"/>
                <w:szCs w:val="24"/>
              </w:rPr>
              <w:t>Наименование показателей</w:t>
            </w:r>
            <w:r w:rsidRPr="00760166">
              <w:rPr>
                <w:b/>
                <w:bCs/>
                <w:color w:val="auto"/>
                <w:sz w:val="26"/>
                <w:szCs w:val="26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ПР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К</w:t>
            </w:r>
            <w:r w:rsidRPr="00760166">
              <w:rPr>
                <w:b/>
                <w:bCs/>
                <w:color w:val="auto"/>
                <w:sz w:val="24"/>
                <w:szCs w:val="24"/>
              </w:rPr>
              <w:t>ВР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Сумма, руб.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6297136,89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BE3CDE" w:rsidRDefault="00BE3CDE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/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 xml:space="preserve">Непрограммные направления расходов поселений Черепановского района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rPr>
          <w:trHeight w:val="41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9F2C7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 субъектов РФ, местных администраций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BE3CDE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5302257,89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BE3CDE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highlight w:val="yellow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5302257,89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1422538,27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lastRenderedPageBreak/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9</w:t>
            </w:r>
            <w:r w:rsidR="00BE3CDE">
              <w:rPr>
                <w:bCs/>
                <w:color w:val="auto"/>
                <w:sz w:val="24"/>
                <w:szCs w:val="24"/>
              </w:rPr>
              <w:t>3</w:t>
            </w:r>
            <w:r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0927C5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9</w:t>
            </w:r>
            <w:r w:rsidR="00BE3CDE">
              <w:rPr>
                <w:bCs/>
                <w:color w:val="auto"/>
                <w:sz w:val="24"/>
                <w:szCs w:val="24"/>
              </w:rPr>
              <w:t>3</w:t>
            </w:r>
            <w:r w:rsid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sz w:val="22"/>
              </w:rPr>
              <w:t>Иные межбюджетные трансферты на осуществление переданных полномочий по решению вопросов  местного значения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jc w:val="left"/>
              <w:rPr>
                <w:sz w:val="24"/>
                <w:szCs w:val="24"/>
              </w:rPr>
            </w:pPr>
          </w:p>
          <w:p w:rsidR="00DA2F44" w:rsidRPr="00CA5C8F" w:rsidRDefault="00DA2F44" w:rsidP="00DA2F44">
            <w:pPr>
              <w:rPr>
                <w:sz w:val="24"/>
                <w:szCs w:val="24"/>
              </w:rPr>
            </w:pP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A5C8F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sz w:val="22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A5C8F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315899" w:rsidRDefault="00315899" w:rsidP="0031589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315899" w:rsidRPr="00760166" w:rsidRDefault="00315899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CA5C8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315899" w:rsidRDefault="00315899" w:rsidP="0031589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  <w:p w:rsidR="00315899" w:rsidRPr="00760166" w:rsidRDefault="00315899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CA5C8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315899" w:rsidRDefault="00315899" w:rsidP="0031589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Расходы 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CA5C8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/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48617D">
              <w:rPr>
                <w:b/>
                <w:bCs/>
                <w:color w:val="auto"/>
                <w:sz w:val="22"/>
              </w:rPr>
              <w:t>Другие 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8617D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8617D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8617D">
              <w:rPr>
                <w:b/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8617D"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</w:t>
            </w:r>
            <w:r w:rsidR="00FF6394">
              <w:rPr>
                <w:bCs/>
                <w:color w:val="auto"/>
                <w:sz w:val="24"/>
                <w:szCs w:val="24"/>
              </w:rPr>
              <w:t>319</w:t>
            </w:r>
            <w:r w:rsidRPr="00760166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8617D"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FF639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760166" w:rsidRDefault="00FF6394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FF639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760166" w:rsidRDefault="00FF6394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</w:t>
            </w:r>
            <w:r>
              <w:rPr>
                <w:bCs/>
                <w:color w:val="auto"/>
                <w:sz w:val="24"/>
                <w:szCs w:val="24"/>
              </w:rPr>
              <w:t>319</w:t>
            </w:r>
            <w:r w:rsidRPr="00760166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FF6394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48617D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8617D"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8D4563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8D4563">
              <w:rPr>
                <w:b/>
                <w:color w:val="auto"/>
                <w:sz w:val="22"/>
              </w:rPr>
              <w:t>Национальная оборона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D456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BE3CDE">
              <w:rPr>
                <w:b/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BE3CDE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 xml:space="preserve">Расходы на выплаты персоналу в целях обеспечения </w:t>
            </w:r>
            <w:r w:rsidRPr="00760166">
              <w:rPr>
                <w:color w:val="auto"/>
                <w:sz w:val="22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48617D" w:rsidRPr="00760166" w:rsidTr="008D4563">
        <w:trPr>
          <w:trHeight w:val="5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36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36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b/>
                <w:sz w:val="24"/>
                <w:szCs w:val="24"/>
              </w:rPr>
              <w:t xml:space="preserve">Национальная </w:t>
            </w:r>
            <w:r>
              <w:rPr>
                <w:b/>
                <w:sz w:val="24"/>
                <w:szCs w:val="24"/>
              </w:rPr>
              <w:t>безопасность и правоохранительная деятельность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2A19A8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43F40" w:rsidRDefault="00A62C41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62C41">
              <w:rPr>
                <w:b/>
                <w:bCs/>
                <w:color w:val="auto"/>
                <w:sz w:val="24"/>
                <w:szCs w:val="24"/>
              </w:rPr>
              <w:t>343618,00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760166">
              <w:rPr>
                <w:b/>
                <w:bCs/>
                <w:color w:val="auto"/>
                <w:sz w:val="22"/>
              </w:rPr>
              <w:t>Обеспечение пожарной безопасности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43F40" w:rsidRDefault="00A62C41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343618,00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294768,</w:t>
            </w:r>
            <w:r w:rsidR="00FF639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Обеспечение первичных мер пожарной безопасности  в границах населенных пунктов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125666,</w:t>
            </w:r>
            <w:r w:rsidR="00FF639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31ED8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Резервный фонд администрации муниципального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760166">
              <w:rPr>
                <w:bCs/>
                <w:color w:val="auto"/>
                <w:sz w:val="24"/>
                <w:szCs w:val="24"/>
              </w:rPr>
              <w:t>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A62C41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760166">
              <w:rPr>
                <w:bCs/>
                <w:color w:val="auto"/>
                <w:sz w:val="24"/>
                <w:szCs w:val="24"/>
              </w:rPr>
              <w:t>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62C41"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760166">
              <w:rPr>
                <w:bCs/>
                <w:color w:val="auto"/>
                <w:sz w:val="24"/>
                <w:szCs w:val="24"/>
              </w:rPr>
              <w:t>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62C41"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Национальная экономика</w:t>
            </w:r>
          </w:p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315899" w:rsidRDefault="00BE3CDE" w:rsidP="008D456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315899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/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дорожного фонда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31ED8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Бюджетные инвестиции</w:t>
            </w:r>
          </w:p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48617D" w:rsidRPr="00760166" w:rsidTr="008D4563">
        <w:trPr>
          <w:trHeight w:val="54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>Жилищно</w:t>
            </w:r>
            <w:r>
              <w:rPr>
                <w:b/>
                <w:color w:val="auto"/>
                <w:sz w:val="24"/>
                <w:szCs w:val="24"/>
              </w:rPr>
              <w:t>-коммунальное</w:t>
            </w:r>
            <w:r w:rsidRPr="00760166">
              <w:rPr>
                <w:b/>
                <w:color w:val="auto"/>
                <w:sz w:val="24"/>
                <w:szCs w:val="24"/>
              </w:rPr>
              <w:t xml:space="preserve">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2A19A8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637615,44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C75FD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C75FD">
              <w:rPr>
                <w:b/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>Коммунальное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Расходы на  мероприятия в области коммунальное хозяйства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</w:p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8D4563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633015,44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9A53C2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9A53C2">
              <w:rPr>
                <w:bCs/>
                <w:color w:val="auto"/>
                <w:sz w:val="24"/>
                <w:szCs w:val="24"/>
              </w:rPr>
              <w:t>633015,44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E640C">
              <w:rPr>
                <w:sz w:val="22"/>
              </w:rPr>
              <w:t>Прочие мероприятия по благоустройству</w:t>
            </w:r>
          </w:p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60166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  <w:r w:rsidR="000927C5" w:rsidRPr="000927C5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CE640C" w:rsidRDefault="00A62C41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62C41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62C41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A62C41" w:rsidRDefault="00A62C41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62C41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62C41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CE640C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60166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9A53C2">
              <w:rPr>
                <w:bCs/>
                <w:color w:val="auto"/>
                <w:sz w:val="24"/>
                <w:szCs w:val="24"/>
              </w:rPr>
              <w:t>0</w:t>
            </w:r>
            <w:r w:rsidR="000927C5" w:rsidRPr="000927C5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CE640C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60166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9A53C2">
              <w:rPr>
                <w:bCs/>
                <w:color w:val="auto"/>
                <w:sz w:val="24"/>
                <w:szCs w:val="24"/>
              </w:rPr>
              <w:t>0</w:t>
            </w:r>
            <w:r w:rsidR="000927C5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9A53C2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8937780,66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Культура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9A53C2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A53C2">
              <w:rPr>
                <w:b/>
                <w:color w:val="auto"/>
                <w:sz w:val="24"/>
                <w:szCs w:val="24"/>
              </w:rPr>
              <w:t>8937780,66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9A53C2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A53C2">
              <w:rPr>
                <w:color w:val="auto"/>
                <w:sz w:val="24"/>
                <w:szCs w:val="24"/>
              </w:rPr>
              <w:t>8937780,66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E640C">
              <w:rPr>
                <w:color w:val="auto"/>
                <w:sz w:val="24"/>
                <w:szCs w:val="24"/>
              </w:rPr>
              <w:t>6553300,00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E640C">
              <w:rPr>
                <w:color w:val="auto"/>
                <w:sz w:val="24"/>
                <w:szCs w:val="24"/>
              </w:rPr>
              <w:t>6553300,00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1203300,00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9A53C2"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</w:t>
            </w:r>
            <w:r>
              <w:rPr>
                <w:bCs/>
                <w:color w:val="auto"/>
                <w:sz w:val="24"/>
                <w:szCs w:val="24"/>
              </w:rPr>
              <w:t>.</w:t>
            </w:r>
            <w:r w:rsidRPr="000927C5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.</w:t>
            </w:r>
            <w:r w:rsidRPr="000927C5">
              <w:rPr>
                <w:bCs/>
                <w:color w:val="auto"/>
                <w:sz w:val="24"/>
                <w:szCs w:val="24"/>
              </w:rPr>
              <w:t>00</w:t>
            </w:r>
            <w:r>
              <w:rPr>
                <w:bCs/>
                <w:color w:val="auto"/>
                <w:sz w:val="24"/>
                <w:szCs w:val="24"/>
              </w:rPr>
              <w:t>.</w:t>
            </w:r>
            <w:r w:rsidRPr="000927C5">
              <w:rPr>
                <w:bCs/>
                <w:color w:val="auto"/>
                <w:sz w:val="24"/>
                <w:szCs w:val="24"/>
              </w:rPr>
              <w:t>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1169840,66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7B397C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517419,63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</w:t>
            </w:r>
            <w:r w:rsidR="00301533">
              <w:rPr>
                <w:bCs/>
                <w:color w:val="auto"/>
                <w:sz w:val="24"/>
                <w:szCs w:val="24"/>
              </w:rPr>
              <w:t>91274,4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</w:t>
            </w:r>
            <w:r w:rsidR="00301533">
              <w:rPr>
                <w:bCs/>
                <w:color w:val="auto"/>
                <w:sz w:val="24"/>
                <w:szCs w:val="24"/>
              </w:rPr>
              <w:t>91274,4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Социальная политика</w:t>
            </w:r>
          </w:p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640C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640C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E640C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E640C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E640C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 xml:space="preserve">Иные пенсии, социальные доплаты к пенсиям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312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301533" w:rsidRDefault="009A53C2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20311095,14</w:t>
            </w:r>
          </w:p>
        </w:tc>
      </w:tr>
    </w:tbl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    </w:t>
      </w: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        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75579B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DA2F44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</w:t>
            </w: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>
              <w:rPr>
                <w:rFonts w:eastAsiaTheme="minorEastAsia"/>
                <w:iCs/>
                <w:sz w:val="22"/>
              </w:rPr>
              <w:br/>
            </w: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A2F44" w:rsidRPr="00DA2F44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lastRenderedPageBreak/>
              <w:t xml:space="preserve">приложение </w:t>
            </w:r>
            <w:r w:rsidR="00B330C8">
              <w:rPr>
                <w:rFonts w:eastAsiaTheme="minorEastAsia"/>
                <w:iCs/>
                <w:sz w:val="22"/>
              </w:rPr>
              <w:t>2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D7430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lastRenderedPageBreak/>
              <w:t xml:space="preserve">к решению </w:t>
            </w:r>
            <w:r w:rsidR="00D74301">
              <w:rPr>
                <w:rFonts w:eastAsiaTheme="minorEastAsia"/>
                <w:iCs/>
                <w:sz w:val="22"/>
              </w:rPr>
              <w:t>20</w:t>
            </w:r>
            <w:r w:rsidRPr="00DA2F44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D7430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  <w:t>_</w:t>
            </w:r>
            <w:r w:rsidR="00D74301">
              <w:rPr>
                <w:rFonts w:eastAsiaTheme="minorEastAsia"/>
                <w:iCs/>
                <w:sz w:val="22"/>
              </w:rPr>
              <w:t>17</w:t>
            </w:r>
            <w:r w:rsidRPr="00DA2F44">
              <w:rPr>
                <w:rFonts w:eastAsiaTheme="minorEastAsia"/>
                <w:iCs/>
                <w:sz w:val="22"/>
              </w:rPr>
              <w:t>.</w:t>
            </w:r>
            <w:r w:rsidR="00D74301">
              <w:rPr>
                <w:rFonts w:eastAsiaTheme="minorEastAsia"/>
                <w:iCs/>
                <w:sz w:val="22"/>
              </w:rPr>
              <w:t>11</w:t>
            </w:r>
            <w:r w:rsidRPr="00DA2F44">
              <w:rPr>
                <w:rFonts w:eastAsiaTheme="minorEastAsia"/>
                <w:iCs/>
                <w:sz w:val="22"/>
              </w:rPr>
              <w:t>.202</w:t>
            </w:r>
            <w:r w:rsidR="00582064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 w:rsidRPr="00B51E68">
              <w:rPr>
                <w:rFonts w:eastAsia="Calibri"/>
                <w:color w:val="auto"/>
                <w:sz w:val="24"/>
                <w:szCs w:val="24"/>
                <w:lang w:eastAsia="en-US"/>
              </w:rPr>
              <w:t>О 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75579B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 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Таблица1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 w:val="22"/>
        </w:rPr>
      </w:pPr>
      <w:r w:rsidRPr="00DA2F44">
        <w:rPr>
          <w:b/>
          <w:bCs/>
          <w:color w:val="auto"/>
          <w:sz w:val="22"/>
        </w:rPr>
        <w:t xml:space="preserve">Распределение бюджетных ассигнований на 2022 год </w:t>
      </w:r>
      <w:r w:rsidRPr="00DA2F44">
        <w:rPr>
          <w:b/>
          <w:color w:val="auto"/>
          <w:sz w:val="22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b/>
          <w:color w:val="auto"/>
          <w:sz w:val="22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2"/>
        </w:rPr>
      </w:pPr>
    </w:p>
    <w:tbl>
      <w:tblPr>
        <w:tblW w:w="1103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4"/>
        <w:gridCol w:w="1800"/>
        <w:gridCol w:w="900"/>
        <w:gridCol w:w="720"/>
        <w:gridCol w:w="830"/>
        <w:gridCol w:w="1870"/>
      </w:tblGrid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 xml:space="preserve">                                                                                                                         Наименование показателей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-524" w:firstLine="524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ВР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РЗ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ПР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Сумма, руб.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DA2F44">
              <w:rPr>
                <w:b/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18882564,71</w:t>
            </w:r>
          </w:p>
        </w:tc>
      </w:tr>
      <w:tr w:rsidR="00DA2F44" w:rsidRPr="00DA2F44" w:rsidTr="00DA2F44">
        <w:trPr>
          <w:trHeight w:val="41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846659,00</w:t>
            </w:r>
          </w:p>
        </w:tc>
      </w:tr>
      <w:tr w:rsidR="00DA2F44" w:rsidRPr="00DA2F44" w:rsidTr="00DA2F44">
        <w:trPr>
          <w:trHeight w:val="41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B405AB">
              <w:rPr>
                <w:bCs/>
                <w:color w:val="auto"/>
                <w:sz w:val="22"/>
              </w:rPr>
              <w:t>846659,00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B405AB">
              <w:rPr>
                <w:bCs/>
                <w:color w:val="auto"/>
                <w:sz w:val="22"/>
              </w:rPr>
              <w:t>846659,00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rPr>
          <w:trHeight w:val="406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1422538,27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Закупка товаров ,работ и услуг для обеспечения государственных(муниципальных)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</w:t>
            </w:r>
            <w:r w:rsidR="00B405AB">
              <w:rPr>
                <w:bCs/>
                <w:color w:val="auto"/>
                <w:sz w:val="24"/>
                <w:szCs w:val="24"/>
              </w:rPr>
              <w:t>3</w:t>
            </w:r>
            <w:r w:rsidRP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</w:t>
            </w:r>
            <w:r w:rsidR="00B405AB">
              <w:rPr>
                <w:bCs/>
                <w:color w:val="auto"/>
                <w:sz w:val="24"/>
                <w:szCs w:val="24"/>
              </w:rPr>
              <w:t>3</w:t>
            </w:r>
            <w:r w:rsidRP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DA2F44" w:rsidTr="00DA2F44">
        <w:trPr>
          <w:trHeight w:val="960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Прочие межбюджетные трансферты  на осуществление переданных полномочий по решению вопросов местного значения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Межбюд</w:t>
            </w:r>
            <w:r w:rsidR="00B405AB">
              <w:rPr>
                <w:sz w:val="22"/>
              </w:rPr>
              <w:t>ж</w:t>
            </w:r>
            <w:r w:rsidRPr="00DA2F44">
              <w:rPr>
                <w:sz w:val="22"/>
              </w:rPr>
              <w:t>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A03921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Реализация мероприятий ГП НСО "Управление финансами в Новосибирской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A0392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A03921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A03921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A03921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A0392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03921">
              <w:rPr>
                <w:sz w:val="24"/>
                <w:szCs w:val="24"/>
              </w:rPr>
              <w:lastRenderedPageBreak/>
              <w:t>Расходы  на выплаты персоналу государственных (муниципальных) органов</w:t>
            </w:r>
          </w:p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Межбюд</w:t>
            </w:r>
            <w:r w:rsidR="00B405AB">
              <w:rPr>
                <w:sz w:val="22"/>
              </w:rPr>
              <w:t>ж</w:t>
            </w:r>
            <w:r w:rsidRPr="00DA2F44">
              <w:rPr>
                <w:sz w:val="22"/>
              </w:rPr>
              <w:t>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Расходы за счет резервного фонда администрации Бочкаревского сельсовета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B405AB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B405AB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Резервные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B405AB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выполнение других обязательств государства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75579B">
              <w:rPr>
                <w:sz w:val="22"/>
              </w:rPr>
              <w:t xml:space="preserve"> </w:t>
            </w:r>
            <w:r w:rsidRPr="00DA2F44">
              <w:rPr>
                <w:sz w:val="22"/>
              </w:rPr>
              <w:t>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государственных (муниципальных )органов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Резервные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Осуществление первичного воинского учета на территории, где отсутствуют военные комиссариаты в рамках не программных расходов федеральных органов исполнительной власти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75579B">
              <w:rPr>
                <w:sz w:val="22"/>
              </w:rPr>
              <w:t xml:space="preserve"> </w:t>
            </w:r>
            <w:r w:rsidRPr="00DA2F44">
              <w:rPr>
                <w:sz w:val="22"/>
              </w:rPr>
              <w:t>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Межбюджетные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lastRenderedPageBreak/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color w:val="auto"/>
                <w:sz w:val="24"/>
                <w:szCs w:val="24"/>
              </w:rPr>
              <w:t>Резервный фонд админ</w:t>
            </w:r>
            <w:r w:rsidR="00B405AB">
              <w:rPr>
                <w:color w:val="auto"/>
                <w:sz w:val="24"/>
                <w:szCs w:val="24"/>
              </w:rPr>
              <w:t>и</w:t>
            </w:r>
            <w:r>
              <w:rPr>
                <w:color w:val="auto"/>
                <w:sz w:val="24"/>
                <w:szCs w:val="24"/>
              </w:rPr>
              <w:t>страции муниципального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DA2F44">
              <w:rPr>
                <w:bCs/>
                <w:color w:val="auto"/>
                <w:sz w:val="24"/>
                <w:szCs w:val="24"/>
              </w:rPr>
              <w:t>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01533">
              <w:rPr>
                <w:color w:val="auto"/>
                <w:sz w:val="24"/>
                <w:szCs w:val="24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95.0.00.15190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01533">
              <w:rPr>
                <w:color w:val="auto"/>
                <w:sz w:val="24"/>
                <w:szCs w:val="24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95.0.00.15190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Содержание и ремонт автомобильных дорог и инженерных сооружений на них в границах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DA2F44" w:rsidRPr="00DA2F44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A03921" w:rsidRPr="00DA2F44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A03921">
            <w:pPr>
              <w:rPr>
                <w:sz w:val="22"/>
              </w:rPr>
            </w:pPr>
            <w:r w:rsidRPr="00A03921">
              <w:rPr>
                <w:sz w:val="22"/>
              </w:rPr>
              <w:t>Капитальные вложения в объекты государственной (муниципальной) собственности</w:t>
            </w:r>
          </w:p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A03921" w:rsidRPr="00DA2F44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A03921">
            <w:pPr>
              <w:rPr>
                <w:sz w:val="22"/>
              </w:rPr>
            </w:pPr>
            <w:r w:rsidRPr="00A03921">
              <w:rPr>
                <w:sz w:val="22"/>
              </w:rPr>
              <w:t>Бюджетные инвестиции</w:t>
            </w:r>
          </w:p>
          <w:p w:rsidR="00A03921" w:rsidRPr="00A03921" w:rsidRDefault="00A03921" w:rsidP="00A03921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мероприятия в области 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rPr>
          <w:trHeight w:val="527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rPr>
          <w:trHeight w:val="407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rPr>
          <w:trHeight w:val="783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Прочие мероприятия по благоустройству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  <w:r w:rsidR="00A03921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301533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301533">
              <w:rPr>
                <w:sz w:val="22"/>
              </w:rPr>
              <w:t>Расходы на выплату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B405AB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Иные закупки товаров , работ  и услуг для </w:t>
            </w:r>
            <w:r w:rsidRPr="00DA2F44">
              <w:rPr>
                <w:sz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lastRenderedPageBreak/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B405AB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выплату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  <w:lang w:val="en-US"/>
              </w:rPr>
              <w:t>6553300</w:t>
            </w:r>
            <w:r w:rsidRPr="00DA2F44">
              <w:rPr>
                <w:color w:val="auto"/>
                <w:sz w:val="24"/>
                <w:szCs w:val="24"/>
              </w:rPr>
              <w:t>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B405AB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1214640,00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B405AB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600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Реализация мероприятий ГП НСО "Управление финансами в Новосибирской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8100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810093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1169840,66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5579B"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Иные закупки товаров, работ и услуг для обеспечения государственных( 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491274,40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Иные закупки товаров, работ и услуг для обеспечения государственных( 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5579B">
              <w:rPr>
                <w:bCs/>
                <w:color w:val="auto"/>
                <w:sz w:val="24"/>
                <w:szCs w:val="24"/>
              </w:rPr>
              <w:t>491274,40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bCs/>
                <w:sz w:val="22"/>
              </w:rPr>
              <w:t>Пенсионное обеспечение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70</w:t>
            </w: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rPr>
          <w:trHeight w:val="685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DA2F44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7</w:t>
            </w: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Социальные выплаты гражданам ,кроме публичных нормативных социальных выплат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DA2F44">
              <w:rPr>
                <w:sz w:val="24"/>
                <w:szCs w:val="24"/>
                <w:lang w:val="en-US"/>
              </w:rPr>
              <w:t>310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7</w:t>
            </w: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20311095,14</w:t>
            </w:r>
          </w:p>
        </w:tc>
      </w:tr>
    </w:tbl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0"/>
          <w:szCs w:val="20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/>
    <w:p w:rsidR="00DA2F44" w:rsidRDefault="00DA2F44"/>
    <w:p w:rsidR="00DA2F44" w:rsidRDefault="00DA2F44"/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428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</w:t>
            </w:r>
            <w:r w:rsidRPr="00DA2F44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приложение </w:t>
            </w:r>
            <w:r w:rsidR="00B330C8">
              <w:rPr>
                <w:rFonts w:eastAsiaTheme="minorEastAsia"/>
                <w:iCs/>
                <w:sz w:val="22"/>
              </w:rPr>
              <w:t>3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3978C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 xml:space="preserve">к решению </w:t>
            </w:r>
            <w:r w:rsidR="003978CE">
              <w:rPr>
                <w:rFonts w:eastAsiaTheme="minorEastAsia"/>
                <w:iCs/>
                <w:sz w:val="22"/>
              </w:rPr>
              <w:t>20</w:t>
            </w:r>
            <w:r w:rsidRPr="00DA2F44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3978CE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  <w:t>_</w:t>
            </w:r>
            <w:r w:rsidR="003978CE">
              <w:rPr>
                <w:rFonts w:eastAsiaTheme="minorEastAsia"/>
                <w:iCs/>
                <w:sz w:val="22"/>
              </w:rPr>
              <w:t>17</w:t>
            </w:r>
            <w:r w:rsidRPr="00DA2F44">
              <w:rPr>
                <w:rFonts w:eastAsiaTheme="minorEastAsia"/>
                <w:iCs/>
                <w:sz w:val="22"/>
              </w:rPr>
              <w:t>.</w:t>
            </w:r>
            <w:r w:rsidR="003978CE">
              <w:rPr>
                <w:rFonts w:eastAsiaTheme="minorEastAsia"/>
                <w:iCs/>
                <w:sz w:val="22"/>
              </w:rPr>
              <w:t>11</w:t>
            </w:r>
            <w:r w:rsidRPr="00DA2F44">
              <w:rPr>
                <w:rFonts w:eastAsiaTheme="minorEastAsia"/>
                <w:iCs/>
                <w:sz w:val="22"/>
              </w:rPr>
              <w:t>.202</w:t>
            </w:r>
            <w:r w:rsidR="00806F8C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1E647D">
              <w:rPr>
                <w:rFonts w:eastAsia="Calibri"/>
                <w:color w:val="auto"/>
                <w:sz w:val="24"/>
                <w:szCs w:val="24"/>
                <w:lang w:eastAsia="en-US"/>
              </w:rPr>
              <w:t>О 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                                                          Таблица1</w:t>
      </w:r>
    </w:p>
    <w:p w:rsidR="00DA2F44" w:rsidRPr="00DA2F44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Cs w:val="28"/>
        </w:rPr>
      </w:pPr>
      <w:r w:rsidRPr="00DA2F44">
        <w:rPr>
          <w:b/>
          <w:bCs/>
          <w:color w:val="auto"/>
          <w:szCs w:val="28"/>
        </w:rPr>
        <w:t>Ведомственная структура расходов бюджета Бочкаревского сельсовета Черепановского района Новосибирской области на 2022 год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850"/>
        <w:gridCol w:w="567"/>
        <w:gridCol w:w="567"/>
        <w:gridCol w:w="1701"/>
        <w:gridCol w:w="709"/>
        <w:gridCol w:w="1843"/>
      </w:tblGrid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              Наименование показателей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Сумма, руб.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20311095,14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4088D">
              <w:rPr>
                <w:b/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Непрограммные направления расходов поселений Черепановского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 субъектов РФ,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5302257,89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highlight w:val="yellow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5302257,89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A2F44">
              <w:rPr>
                <w:color w:val="auto"/>
                <w:sz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1422538,27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EF0F0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F0F04"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EF0F0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</w:t>
            </w:r>
            <w:r w:rsidR="00EF0F04">
              <w:rPr>
                <w:bCs/>
                <w:color w:val="auto"/>
                <w:sz w:val="24"/>
                <w:szCs w:val="24"/>
              </w:rPr>
              <w:t>3</w:t>
            </w:r>
            <w:r w:rsidRP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EF0F0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</w:t>
            </w:r>
            <w:r w:rsidR="00EF0F04">
              <w:rPr>
                <w:bCs/>
                <w:color w:val="auto"/>
                <w:sz w:val="24"/>
                <w:szCs w:val="24"/>
              </w:rPr>
              <w:t>3</w:t>
            </w:r>
            <w:r w:rsidRP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межбюджетные трансферты на осуществление переданных полномочий по решению вопросов 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8100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810093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EF0F0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>Расходы  на выплаты персоналу государственных (муниципальных) органов</w:t>
            </w:r>
          </w:p>
          <w:p w:rsidR="00810093" w:rsidRPr="00810093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Резервные фонды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/>
                <w:bCs/>
                <w:color w:val="auto"/>
                <w:sz w:val="24"/>
                <w:szCs w:val="24"/>
              </w:rPr>
              <w:t>20</w:t>
            </w:r>
            <w:r w:rsidRPr="00DA2F44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Расходы за счет средств резервного </w:t>
            </w:r>
            <w:r w:rsidRPr="00DA2F44">
              <w:rPr>
                <w:sz w:val="22"/>
              </w:rPr>
              <w:lastRenderedPageBreak/>
              <w:t>фонда администрации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58206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1D31B8">
              <w:rPr>
                <w:b/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301533" w:rsidP="0058206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343619,00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301533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34361</w:t>
            </w:r>
            <w:r w:rsidR="001D31B8">
              <w:rPr>
                <w:bCs/>
                <w:color w:val="auto"/>
                <w:sz w:val="24"/>
                <w:szCs w:val="24"/>
              </w:rPr>
              <w:t>8</w:t>
            </w:r>
            <w:r w:rsidRPr="00301533"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30153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Резервный фонд админ</w:t>
            </w:r>
            <w:r w:rsidR="0075579B">
              <w:rPr>
                <w:bCs/>
                <w:color w:val="auto"/>
                <w:sz w:val="22"/>
              </w:rPr>
              <w:t>и</w:t>
            </w:r>
            <w:r>
              <w:rPr>
                <w:bCs/>
                <w:color w:val="auto"/>
                <w:sz w:val="22"/>
              </w:rPr>
              <w:t>страции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301533">
              <w:rPr>
                <w:bCs/>
                <w:color w:val="auto"/>
                <w:sz w:val="24"/>
                <w:szCs w:val="24"/>
              </w:rPr>
              <w:t>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30153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301533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95.0.00.15150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30153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301533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95.0.00.15150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75579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Обеспечение первичных мер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1D31B8">
              <w:rPr>
                <w:b/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>Бюджетные инвестиции</w:t>
            </w:r>
          </w:p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A70B90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637615,44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2"/>
              </w:rPr>
              <w:t>Взносы на капитальный ремонт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DA2F44">
              <w:rPr>
                <w:b/>
                <w:sz w:val="22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633015,44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633015,44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rPr>
          <w:trHeight w:val="63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2721D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2721D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DA2F44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90AA7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200500,00</w:t>
            </w:r>
          </w:p>
        </w:tc>
      </w:tr>
      <w:tr w:rsidR="00AD322C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52721D" w:rsidRDefault="00AD322C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AD322C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D322C">
              <w:rPr>
                <w:color w:val="auto"/>
                <w:sz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DA2F44" w:rsidRDefault="00AD322C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D322C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DA2F44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AD322C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AD322C" w:rsidRDefault="00AD322C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AD322C">
              <w:rPr>
                <w:color w:val="auto"/>
                <w:sz w:val="22"/>
              </w:rPr>
              <w:lastRenderedPageBreak/>
              <w:t>Расходы по оплате труда работников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DA2F44" w:rsidRDefault="00AD322C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D322C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DA2F44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D322C"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DA2F44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90AA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A70B90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DA2F44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90AA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A70B90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8937780,66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70B90">
              <w:rPr>
                <w:b/>
                <w:bCs/>
                <w:color w:val="auto"/>
                <w:sz w:val="24"/>
                <w:szCs w:val="24"/>
              </w:rPr>
              <w:t>8937780,66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70B90">
              <w:rPr>
                <w:color w:val="auto"/>
                <w:sz w:val="24"/>
                <w:szCs w:val="24"/>
              </w:rPr>
              <w:t>8937780,66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52721D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2721D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1169840,66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491274,40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491274,40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Социальные выплаты гражданам, кроме публичных 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20311095,14</w:t>
            </w:r>
          </w:p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</w:t>
      </w:r>
      <w:r w:rsidRPr="00DA2F44">
        <w:rPr>
          <w:b/>
          <w:bCs/>
          <w:color w:val="auto"/>
          <w:szCs w:val="28"/>
        </w:rPr>
        <w:t xml:space="preserve">        </w:t>
      </w:r>
      <w:r w:rsidRPr="00DA2F44">
        <w:rPr>
          <w:color w:val="auto"/>
          <w:sz w:val="24"/>
          <w:szCs w:val="24"/>
        </w:rPr>
        <w:t xml:space="preserve">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330C8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DA2F44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</w:t>
            </w: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E1310" w:rsidRDefault="00DE1310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bookmarkStart w:id="0" w:name="_GoBack"/>
            <w:bookmarkEnd w:id="0"/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A2F44" w:rsidRPr="00DA2F44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lastRenderedPageBreak/>
              <w:t xml:space="preserve">приложение </w:t>
            </w:r>
            <w:r w:rsidR="00B330C8">
              <w:rPr>
                <w:rFonts w:eastAsiaTheme="minorEastAsia"/>
                <w:iCs/>
                <w:sz w:val="22"/>
              </w:rPr>
              <w:t>4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A70B9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lastRenderedPageBreak/>
              <w:t xml:space="preserve">к решению </w:t>
            </w:r>
            <w:r w:rsidR="00A70B90">
              <w:rPr>
                <w:rFonts w:eastAsiaTheme="minorEastAsia"/>
                <w:iCs/>
                <w:sz w:val="22"/>
              </w:rPr>
              <w:t>20</w:t>
            </w:r>
            <w:r w:rsidRPr="00DA2F44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A70B9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  <w:t>_</w:t>
            </w:r>
            <w:r w:rsidR="00A70B90">
              <w:rPr>
                <w:rFonts w:eastAsiaTheme="minorEastAsia"/>
                <w:iCs/>
                <w:sz w:val="22"/>
              </w:rPr>
              <w:t>17</w:t>
            </w:r>
            <w:r w:rsidRPr="00DA2F44">
              <w:rPr>
                <w:rFonts w:eastAsiaTheme="minorEastAsia"/>
                <w:iCs/>
                <w:sz w:val="22"/>
              </w:rPr>
              <w:t>.</w:t>
            </w:r>
            <w:r w:rsidR="00A70B90">
              <w:rPr>
                <w:rFonts w:eastAsiaTheme="minorEastAsia"/>
                <w:iCs/>
                <w:sz w:val="22"/>
              </w:rPr>
              <w:t>11</w:t>
            </w:r>
            <w:r w:rsidRPr="00DA2F44">
              <w:rPr>
                <w:rFonts w:eastAsiaTheme="minorEastAsia"/>
                <w:iCs/>
                <w:sz w:val="22"/>
              </w:rPr>
              <w:t>.202</w:t>
            </w:r>
            <w:r w:rsidR="00806F8C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7B0E6B">
              <w:rPr>
                <w:rFonts w:eastAsia="Calibri"/>
                <w:color w:val="auto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7B0E6B">
              <w:rPr>
                <w:rFonts w:eastAsia="Calibri"/>
                <w:color w:val="auto"/>
                <w:sz w:val="24"/>
                <w:szCs w:val="24"/>
                <w:lang w:eastAsia="en-US"/>
              </w:rPr>
              <w:t>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                                                          Таблица1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 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b/>
          <w:color w:val="auto"/>
          <w:szCs w:val="28"/>
        </w:rPr>
      </w:pPr>
      <w:r w:rsidRPr="00DA2F44">
        <w:rPr>
          <w:b/>
          <w:color w:val="auto"/>
          <w:szCs w:val="28"/>
        </w:rPr>
        <w:t xml:space="preserve">Источники финансирования дефицита бюджета Бочкаревского сельсовета Черепановского района Новосибирской области на 2022год 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b/>
          <w:color w:val="auto"/>
          <w:sz w:val="24"/>
          <w:szCs w:val="24"/>
        </w:rPr>
      </w:pPr>
      <w:r w:rsidRPr="00DA2F44">
        <w:rPr>
          <w:b/>
          <w:color w:val="auto"/>
          <w:sz w:val="24"/>
          <w:szCs w:val="24"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6"/>
        <w:gridCol w:w="2843"/>
        <w:gridCol w:w="3365"/>
        <w:gridCol w:w="1476"/>
      </w:tblGrid>
      <w:tr w:rsidR="00DA2F44" w:rsidRPr="00DA2F44" w:rsidTr="00DA2F44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3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Сумма руб.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Источников финансирования дефицита бюджета </w:t>
            </w:r>
          </w:p>
        </w:tc>
        <w:tc>
          <w:tcPr>
            <w:tcW w:w="3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</w:p>
        </w:tc>
      </w:tr>
      <w:tr w:rsidR="00E90AA7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DA2F44" w:rsidRDefault="00E90AA7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DA2F44" w:rsidRDefault="00E90AA7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90AA7" w:rsidRDefault="00E90AA7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90AA7">
              <w:rPr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90AA7" w:rsidRDefault="00AD322C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4"/>
                <w:szCs w:val="24"/>
              </w:rPr>
              <w:t>1826764,87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01 05 02 01 10 1000 510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4"/>
                <w:szCs w:val="24"/>
              </w:rPr>
              <w:t>18484330,27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01 05 02 01 10 1000 610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20311095,14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01 02 00 00 10 0000 710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Получение кредитов от кредитных организаций в валюте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01 02 00 00 10 0000 810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</w:t>
            </w:r>
          </w:p>
        </w:tc>
      </w:tr>
    </w:tbl>
    <w:p w:rsidR="00DA2F44" w:rsidRPr="00DA2F44" w:rsidRDefault="00DA2F44" w:rsidP="00DA2F44">
      <w:pPr>
        <w:spacing w:after="0" w:line="240" w:lineRule="auto"/>
        <w:ind w:left="4248" w:firstLine="708"/>
        <w:jc w:val="left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</w:tc>
      </w:tr>
    </w:tbl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/>
    <w:p w:rsidR="00DA2F44" w:rsidRDefault="00DA2F44"/>
    <w:p w:rsidR="00DA2F44" w:rsidRDefault="00DA2F44"/>
    <w:sectPr w:rsidR="00DA2F44" w:rsidSect="00DA2F44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50"/>
    <w:rsid w:val="000927C5"/>
    <w:rsid w:val="000A15D8"/>
    <w:rsid w:val="001D31B8"/>
    <w:rsid w:val="002F2EBE"/>
    <w:rsid w:val="00301533"/>
    <w:rsid w:val="00315899"/>
    <w:rsid w:val="003740C2"/>
    <w:rsid w:val="003978CE"/>
    <w:rsid w:val="003B2237"/>
    <w:rsid w:val="003E3CF1"/>
    <w:rsid w:val="00404150"/>
    <w:rsid w:val="0048617D"/>
    <w:rsid w:val="0052721D"/>
    <w:rsid w:val="00582064"/>
    <w:rsid w:val="005B53FA"/>
    <w:rsid w:val="0075579B"/>
    <w:rsid w:val="007B397C"/>
    <w:rsid w:val="00806F8C"/>
    <w:rsid w:val="00810093"/>
    <w:rsid w:val="0084088D"/>
    <w:rsid w:val="008D4563"/>
    <w:rsid w:val="009A53C2"/>
    <w:rsid w:val="009A7822"/>
    <w:rsid w:val="00A03921"/>
    <w:rsid w:val="00A62C41"/>
    <w:rsid w:val="00A70B90"/>
    <w:rsid w:val="00AD322C"/>
    <w:rsid w:val="00B330C8"/>
    <w:rsid w:val="00B405AB"/>
    <w:rsid w:val="00BE3CDE"/>
    <w:rsid w:val="00CA6E99"/>
    <w:rsid w:val="00CB4284"/>
    <w:rsid w:val="00D74301"/>
    <w:rsid w:val="00DA2F44"/>
    <w:rsid w:val="00DE1310"/>
    <w:rsid w:val="00E90AA7"/>
    <w:rsid w:val="00E94827"/>
    <w:rsid w:val="00EF0F04"/>
    <w:rsid w:val="00F36D2C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4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3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4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3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7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1A5A5-39E5-4F0F-A4D6-8C695100C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5704</Words>
  <Characters>32517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Админ</cp:lastModifiedBy>
  <cp:revision>22</cp:revision>
  <cp:lastPrinted>2022-11-17T06:00:00Z</cp:lastPrinted>
  <dcterms:created xsi:type="dcterms:W3CDTF">2022-01-27T05:34:00Z</dcterms:created>
  <dcterms:modified xsi:type="dcterms:W3CDTF">2022-11-17T06:02:00Z</dcterms:modified>
</cp:coreProperties>
</file>